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F53B" w14:textId="77777777" w:rsidR="001D63A7" w:rsidRPr="005D1667" w:rsidRDefault="007D2FBF" w:rsidP="004F6ABD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RTZ &amp; Partners SPRL</w:t>
      </w:r>
      <w:r w:rsid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, cu sediul în </w:t>
      </w:r>
      <w:r w:rsidR="005D1667" w:rsidRPr="005D1667">
        <w:rPr>
          <w:rFonts w:ascii="Times New Roman" w:eastAsia="Book Antiqua" w:hAnsi="Times New Roman"/>
          <w:sz w:val="24"/>
          <w:szCs w:val="24"/>
          <w:lang w:val="ro-RO"/>
        </w:rPr>
        <w:t>Cluj-Napoca, Aleea Detunata, nr. 4, jud. Clu</w:t>
      </w:r>
      <w:r w:rsidR="005D1667">
        <w:rPr>
          <w:rFonts w:ascii="Times New Roman" w:eastAsia="Book Antiqua" w:hAnsi="Times New Roman"/>
          <w:sz w:val="24"/>
          <w:szCs w:val="24"/>
          <w:lang w:val="ro-RO"/>
        </w:rPr>
        <w:t xml:space="preserve">j, </w:t>
      </w: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în calitate de administrator judiciar al </w:t>
      </w:r>
      <w:r w:rsidRPr="005D1667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>ROMCAB S.A.</w:t>
      </w:r>
      <w:r w:rsidRPr="005D1667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, (</w:t>
      </w:r>
      <w:r w:rsidR="00012845" w:rsidRPr="005D1667">
        <w:rPr>
          <w:rFonts w:ascii="Times New Roman" w:eastAsia="Book Antiqua" w:hAnsi="Times New Roman"/>
          <w:sz w:val="24"/>
          <w:szCs w:val="24"/>
          <w:lang w:val="ro-RO"/>
        </w:rPr>
        <w:t xml:space="preserve">în </w:t>
      </w:r>
      <w:r w:rsidR="00012845" w:rsidRPr="005D1667">
        <w:rPr>
          <w:rFonts w:ascii="Times New Roman" w:eastAsia="Book Antiqua" w:hAnsi="Times New Roman"/>
          <w:i/>
          <w:iCs/>
          <w:color w:val="000000"/>
          <w:sz w:val="24"/>
          <w:szCs w:val="24"/>
          <w:lang w:val="ro-RO"/>
        </w:rPr>
        <w:t>reorganizare</w:t>
      </w:r>
      <w:r w:rsidR="00012845" w:rsidRPr="005D1667">
        <w:rPr>
          <w:rFonts w:ascii="Times New Roman" w:eastAsia="Book Antiqua" w:hAnsi="Times New Roman"/>
          <w:i/>
          <w:color w:val="000000"/>
          <w:sz w:val="24"/>
          <w:szCs w:val="24"/>
          <w:lang w:val="ro-RO"/>
        </w:rPr>
        <w:t xml:space="preserve"> judiciară, in judicial reorganisation, en redressement</w:t>
      </w:r>
      <w:r w:rsidRPr="005D1667">
        <w:rPr>
          <w:rFonts w:ascii="Times New Roman" w:eastAsia="Lucida Sans Unicode" w:hAnsi="Times New Roman"/>
          <w:i/>
          <w:kern w:val="2"/>
          <w:sz w:val="24"/>
          <w:szCs w:val="24"/>
          <w:lang w:val="ro-RO"/>
        </w:rPr>
        <w:t>),</w:t>
      </w: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</w:t>
      </w: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cu sediul social în Târgu Mureş, Str. Voinicenilor, nr. 35, jud. Mureş, având CUI RO 7947193 şi J26/764/1995, </w:t>
      </w:r>
      <w:r w:rsidR="00E7535C"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 </w:t>
      </w: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>desemnat prin Încheierea de şedinţă nr. 26/ 2017 din 20.02.2017, privind deschiderea procedurii generale a insolvenței, pronunțate de Tribunalul Specializat Mureş, în dosarul nr. 50/1371/2017, consemnăm următorul</w:t>
      </w:r>
    </w:p>
    <w:p w14:paraId="149FAA7C" w14:textId="77777777" w:rsidR="007D2FBF" w:rsidRPr="003C0A40" w:rsidRDefault="007D2FBF" w:rsidP="004F6ABD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 </w:t>
      </w:r>
    </w:p>
    <w:p w14:paraId="4C5C068D" w14:textId="77777777" w:rsidR="007D2FBF" w:rsidRPr="005D1667" w:rsidRDefault="007D2FBF" w:rsidP="004F6ABD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Proiect de hotărâre nr</w:t>
      </w:r>
      <w:r w:rsidR="00222E8C"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. 1 a Adunării Generale Extraordinare</w:t>
      </w: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a Acționarilor din </w:t>
      </w:r>
    </w:p>
    <w:p w14:paraId="6143D1E1" w14:textId="34CF7AD2" w:rsidR="004F6ABD" w:rsidRDefault="00F506EB" w:rsidP="00957C30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2</w:t>
      </w:r>
      <w:r w:rsidR="00957C30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8</w:t>
      </w: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.0</w:t>
      </w:r>
      <w:r w:rsidR="00957C30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4</w:t>
      </w: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.2025</w:t>
      </w:r>
    </w:p>
    <w:p w14:paraId="16A7AB19" w14:textId="77777777" w:rsidR="00957C30" w:rsidRPr="00C67FF3" w:rsidRDefault="00957C30" w:rsidP="00957C30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14:paraId="01D7857A" w14:textId="77777777" w:rsidR="007D2FBF" w:rsidRPr="005D1667" w:rsidRDefault="007D2FBF" w:rsidP="004F6ABD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19388E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Adunarea Generală</w:t>
      </w:r>
      <w:r w:rsidR="00222E8C" w:rsidRPr="0019388E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Extraordinară</w:t>
      </w:r>
      <w:r w:rsidRPr="0019388E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a Acționarilor</w:t>
      </w: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hotărăște următoarele:</w:t>
      </w:r>
    </w:p>
    <w:p w14:paraId="44284501" w14:textId="77777777" w:rsidR="00E7535C" w:rsidRPr="005D1667" w:rsidRDefault="00E7535C" w:rsidP="004F6ABD">
      <w:pPr>
        <w:spacing w:after="0" w:line="360" w:lineRule="auto"/>
        <w:jc w:val="both"/>
        <w:rPr>
          <w:rFonts w:ascii="Times New Roman" w:eastAsia="Calibri" w:hAnsi="Times New Roman"/>
          <w:b/>
          <w:kern w:val="2"/>
          <w:sz w:val="24"/>
          <w:szCs w:val="24"/>
        </w:rPr>
      </w:pPr>
    </w:p>
    <w:p w14:paraId="1E80ED81" w14:textId="35621F42" w:rsidR="00957C30" w:rsidRPr="005A53FE" w:rsidRDefault="00957C30" w:rsidP="00957C30">
      <w:pPr>
        <w:numPr>
          <w:ilvl w:val="0"/>
          <w:numId w:val="7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schimbării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sediului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social din </w:t>
      </w:r>
      <w:proofErr w:type="spellStart"/>
      <w:r>
        <w:rPr>
          <w:rFonts w:ascii="Book Antiqua" w:eastAsia="Book Antiqua" w:hAnsi="Book Antiqua" w:cs="Book Antiqua"/>
          <w:color w:val="000000"/>
        </w:rPr>
        <w:t>România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localitatea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Târgu-Mureş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Str. </w:t>
      </w:r>
      <w:proofErr w:type="spellStart"/>
      <w:r>
        <w:rPr>
          <w:rFonts w:ascii="Book Antiqua" w:eastAsia="Book Antiqua" w:hAnsi="Book Antiqua" w:cs="Book Antiqua"/>
          <w:color w:val="000000"/>
        </w:rPr>
        <w:t>Voinicenilor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nr. 35, </w:t>
      </w:r>
      <w:proofErr w:type="spellStart"/>
      <w:r>
        <w:rPr>
          <w:rFonts w:ascii="Book Antiqua" w:eastAsia="Book Antiqua" w:hAnsi="Book Antiqua" w:cs="Book Antiqua"/>
          <w:color w:val="000000"/>
        </w:rPr>
        <w:t>jud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Mureş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România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Sat </w:t>
      </w:r>
      <w:proofErr w:type="spellStart"/>
      <w:r>
        <w:rPr>
          <w:rFonts w:ascii="Book Antiqua" w:eastAsia="Book Antiqua" w:hAnsi="Book Antiqua" w:cs="Book Antiqua"/>
          <w:color w:val="000000"/>
        </w:rPr>
        <w:t>Acă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ari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nr. 267, </w:t>
      </w:r>
      <w:proofErr w:type="spellStart"/>
      <w:r>
        <w:rPr>
          <w:rFonts w:ascii="Book Antiqua" w:eastAsia="Book Antiqua" w:hAnsi="Book Antiqua" w:cs="Book Antiqua"/>
          <w:color w:val="000000"/>
        </w:rPr>
        <w:t>jude</w:t>
      </w:r>
      <w:r>
        <w:rPr>
          <w:rFonts w:ascii="Cambria" w:eastAsia="Book Antiqua" w:hAnsi="Cambria" w:cs="Cambria"/>
          <w:color w:val="000000"/>
        </w:rPr>
        <w:t>ț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Mure</w:t>
      </w:r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.</w:t>
      </w:r>
    </w:p>
    <w:p w14:paraId="2FD74D79" w14:textId="03EEE47E" w:rsidR="00957C30" w:rsidRPr="005A53FE" w:rsidRDefault="00957C30" w:rsidP="00957C30">
      <w:pPr>
        <w:numPr>
          <w:ilvl w:val="0"/>
          <w:numId w:val="7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privind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radierea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întregului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obiect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activitate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secundar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cu </w:t>
      </w:r>
      <w:proofErr w:type="spellStart"/>
      <w:r>
        <w:rPr>
          <w:rFonts w:ascii="Book Antiqua" w:eastAsia="Book Antiqua" w:hAnsi="Book Antiqua" w:cs="Book Antiqua"/>
          <w:color w:val="000000"/>
        </w:rPr>
        <w:t>consecin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modificării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Actului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constitutiv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respectiv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art. 5 pct. B care </w:t>
      </w:r>
      <w:proofErr w:type="spellStart"/>
      <w:r>
        <w:rPr>
          <w:rFonts w:ascii="Book Antiqua" w:eastAsia="Book Antiqua" w:hAnsi="Book Antiqua" w:cs="Book Antiqua"/>
          <w:color w:val="000000"/>
        </w:rPr>
        <w:t>va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reflecta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această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modificare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întocmai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024E8D6B" w14:textId="39504BA6" w:rsidR="00957C30" w:rsidRPr="005A53FE" w:rsidRDefault="00957C30" w:rsidP="00957C30">
      <w:pPr>
        <w:numPr>
          <w:ilvl w:val="0"/>
          <w:numId w:val="7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autorizării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obiecte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activitate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introducerea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noi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obiecte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activitate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: Cod CAEN 2732 -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fire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cabluri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2016 -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materialelor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plastice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forme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primare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- 2221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plăcilor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foliilor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tuburilor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profilelor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din material plastic, Cod CAEN - 2226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produse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din material plastic, Cod CAEN 2551 </w:t>
      </w:r>
      <w:proofErr w:type="spellStart"/>
      <w:r>
        <w:rPr>
          <w:rFonts w:ascii="Book Antiqua" w:eastAsia="Book Antiqua" w:hAnsi="Book Antiqua" w:cs="Book Antiqua"/>
          <w:color w:val="000000"/>
        </w:rPr>
        <w:t>Acoperirea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metalelor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2611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subansamblurilor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(module) Cod CAEN 2630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comunicaţii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Cod CAEN 2711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motoarelor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generatoarelor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transformatoarelor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2712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aparatelor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distribuţie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control a </w:t>
      </w:r>
      <w:proofErr w:type="spellStart"/>
      <w:r>
        <w:rPr>
          <w:rFonts w:ascii="Book Antiqua" w:eastAsia="Book Antiqua" w:hAnsi="Book Antiqua" w:cs="Book Antiqua"/>
          <w:color w:val="000000"/>
        </w:rPr>
        <w:t>electricităţii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2731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cabluri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fibra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optică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2733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dispozitivelor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conexiune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fire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cabluri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2740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iluminat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2790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2931 -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autovehicule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motoare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autovehicule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3313 </w:t>
      </w:r>
      <w:proofErr w:type="spellStart"/>
      <w:r>
        <w:rPr>
          <w:rFonts w:ascii="Book Antiqua" w:eastAsia="Book Antiqua" w:hAnsi="Book Antiqua" w:cs="Book Antiqua"/>
          <w:color w:val="000000"/>
        </w:rPr>
        <w:t>Repararea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optice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3511 </w:t>
      </w:r>
      <w:proofErr w:type="spellStart"/>
      <w:r>
        <w:rPr>
          <w:rFonts w:ascii="Book Antiqua" w:eastAsia="Book Antiqua" w:hAnsi="Book Antiqua" w:cs="Book Antiqua"/>
          <w:color w:val="000000"/>
        </w:rPr>
        <w:t>Productia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energie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din </w:t>
      </w:r>
      <w:proofErr w:type="spellStart"/>
      <w:r>
        <w:rPr>
          <w:rFonts w:ascii="Book Antiqua" w:eastAsia="Book Antiqua" w:hAnsi="Book Antiqua" w:cs="Book Antiqua"/>
          <w:color w:val="000000"/>
        </w:rPr>
        <w:t>resurse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neregenerabile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Cod CAEN 3513 </w:t>
      </w:r>
      <w:proofErr w:type="spellStart"/>
      <w:r>
        <w:rPr>
          <w:rFonts w:ascii="Book Antiqua" w:eastAsia="Book Antiqua" w:hAnsi="Book Antiqua" w:cs="Book Antiqua"/>
          <w:color w:val="000000"/>
        </w:rPr>
        <w:t>Transportul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energiei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3514 </w:t>
      </w:r>
      <w:proofErr w:type="spellStart"/>
      <w:r>
        <w:rPr>
          <w:rFonts w:ascii="Book Antiqua" w:eastAsia="Book Antiqua" w:hAnsi="Book Antiqua" w:cs="Book Antiqua"/>
          <w:color w:val="000000"/>
        </w:rPr>
        <w:t>Distributia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energiei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3515 </w:t>
      </w:r>
      <w:proofErr w:type="spellStart"/>
      <w:r>
        <w:rPr>
          <w:rFonts w:ascii="Book Antiqua" w:eastAsia="Book Antiqua" w:hAnsi="Book Antiqua" w:cs="Book Antiqua"/>
          <w:color w:val="000000"/>
        </w:rPr>
        <w:t>Comercializarea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energiei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3811 </w:t>
      </w:r>
      <w:proofErr w:type="spellStart"/>
      <w:r>
        <w:rPr>
          <w:rFonts w:ascii="Book Antiqua" w:eastAsia="Book Antiqua" w:hAnsi="Book Antiqua" w:cs="Book Antiqua"/>
          <w:color w:val="000000"/>
        </w:rPr>
        <w:t>Colectarea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</w:t>
      </w:r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eurilor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nepericuloase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3821 </w:t>
      </w:r>
      <w:proofErr w:type="spellStart"/>
      <w:r>
        <w:rPr>
          <w:rFonts w:ascii="Book Antiqua" w:eastAsia="Book Antiqua" w:hAnsi="Book Antiqua" w:cs="Book Antiqua"/>
          <w:color w:val="000000"/>
        </w:rPr>
        <w:t>Recuperarea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materialelor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reciclabile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3822 </w:t>
      </w:r>
      <w:proofErr w:type="spellStart"/>
      <w:r>
        <w:rPr>
          <w:rFonts w:ascii="Book Antiqua" w:eastAsia="Book Antiqua" w:hAnsi="Book Antiqua" w:cs="Book Antiqua"/>
          <w:color w:val="000000"/>
        </w:rPr>
        <w:t>Productia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energie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termica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tratarea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deseurilor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color w:val="000000"/>
        </w:rPr>
        <w:t>inclusiv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incinerare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), Cod CAEN 3823 Alte </w:t>
      </w:r>
      <w:proofErr w:type="spellStart"/>
      <w:r>
        <w:rPr>
          <w:rFonts w:ascii="Book Antiqua" w:eastAsia="Book Antiqua" w:hAnsi="Book Antiqua" w:cs="Book Antiqua"/>
          <w:color w:val="000000"/>
        </w:rPr>
        <w:t>activită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tratare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de</w:t>
      </w:r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eurilor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4650 </w:t>
      </w:r>
      <w:proofErr w:type="spellStart"/>
      <w:r>
        <w:rPr>
          <w:rFonts w:ascii="Book Antiqua" w:eastAsia="Book Antiqua" w:hAnsi="Book Antiqua" w:cs="Book Antiqua"/>
          <w:color w:val="000000"/>
        </w:rPr>
        <w:t>Comerţ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ridicata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al </w:t>
      </w:r>
      <w:proofErr w:type="spellStart"/>
      <w:r>
        <w:rPr>
          <w:rFonts w:ascii="Book Antiqua" w:eastAsia="Book Antiqua" w:hAnsi="Book Antiqua" w:cs="Book Antiqua"/>
          <w:color w:val="000000"/>
        </w:rPr>
        <w:t>echipamentului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informatic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telecomunicaţii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4683 - </w:t>
      </w:r>
      <w:proofErr w:type="spellStart"/>
      <w:r>
        <w:rPr>
          <w:rFonts w:ascii="Book Antiqua" w:eastAsia="Book Antiqua" w:hAnsi="Book Antiqua" w:cs="Book Antiqua"/>
          <w:color w:val="000000"/>
        </w:rPr>
        <w:t>Comert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ridicata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materialelor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lemnoase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si al </w:t>
      </w:r>
      <w:proofErr w:type="spellStart"/>
      <w:r>
        <w:rPr>
          <w:rFonts w:ascii="Book Antiqua" w:eastAsia="Book Antiqua" w:hAnsi="Book Antiqua" w:cs="Book Antiqua"/>
          <w:color w:val="000000"/>
        </w:rPr>
        <w:t>materialelor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constructie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si 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sanitare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4687 </w:t>
      </w:r>
      <w:proofErr w:type="spellStart"/>
      <w:r>
        <w:rPr>
          <w:rFonts w:ascii="Book Antiqua" w:eastAsia="Book Antiqua" w:hAnsi="Book Antiqua" w:cs="Book Antiqua"/>
          <w:color w:val="000000"/>
        </w:rPr>
        <w:t>Comer</w:t>
      </w:r>
      <w:r>
        <w:rPr>
          <w:rFonts w:ascii="Cambria" w:eastAsia="Book Antiqua" w:hAnsi="Cambria" w:cs="Cambria"/>
          <w:color w:val="000000"/>
        </w:rPr>
        <w:t>ț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ridicata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al </w:t>
      </w:r>
      <w:proofErr w:type="spellStart"/>
      <w:r>
        <w:rPr>
          <w:rFonts w:ascii="Book Antiqua" w:eastAsia="Book Antiqua" w:hAnsi="Book Antiqua" w:cs="Book Antiqua"/>
          <w:color w:val="000000"/>
        </w:rPr>
        <w:t>deseurilor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resturilor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4690 </w:t>
      </w:r>
      <w:proofErr w:type="spellStart"/>
      <w:r>
        <w:rPr>
          <w:rFonts w:ascii="Book Antiqua" w:eastAsia="Book Antiqua" w:hAnsi="Book Antiqua" w:cs="Book Antiqua"/>
          <w:color w:val="000000"/>
        </w:rPr>
        <w:t>Comerţ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ridicata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nespecializat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4754 </w:t>
      </w:r>
      <w:proofErr w:type="spellStart"/>
      <w:r>
        <w:rPr>
          <w:rFonts w:ascii="Book Antiqua" w:eastAsia="Book Antiqua" w:hAnsi="Book Antiqua" w:cs="Book Antiqua"/>
          <w:color w:val="000000"/>
        </w:rPr>
        <w:t>Comerţ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amănuntul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al </w:t>
      </w:r>
      <w:proofErr w:type="spellStart"/>
      <w:r>
        <w:rPr>
          <w:rFonts w:ascii="Book Antiqua" w:eastAsia="Book Antiqua" w:hAnsi="Book Antiqua" w:cs="Book Antiqua"/>
          <w:color w:val="000000"/>
        </w:rPr>
        <w:t>articolelor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aparatelor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electrocasnice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6820 </w:t>
      </w:r>
      <w:proofErr w:type="spellStart"/>
      <w:r>
        <w:rPr>
          <w:rFonts w:ascii="Book Antiqua" w:eastAsia="Book Antiqua" w:hAnsi="Book Antiqua" w:cs="Book Antiqua"/>
          <w:color w:val="000000"/>
        </w:rPr>
        <w:t>Închirierea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subînchirierea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bunurilor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imobiliare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proprii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închiriate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r>
        <w:rPr>
          <w:rFonts w:ascii="Book Antiqua" w:eastAsia="Book Antiqua" w:hAnsi="Book Antiqua" w:cs="Book Antiqua"/>
          <w:color w:val="000000"/>
        </w:rPr>
        <w:lastRenderedPageBreak/>
        <w:t xml:space="preserve">Cod CAEN 4941 </w:t>
      </w:r>
      <w:proofErr w:type="spellStart"/>
      <w:r>
        <w:rPr>
          <w:rFonts w:ascii="Book Antiqua" w:eastAsia="Book Antiqua" w:hAnsi="Book Antiqua" w:cs="Book Antiqua"/>
          <w:color w:val="000000"/>
        </w:rPr>
        <w:t>Transporturi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rutiere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mărfuri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5224 </w:t>
      </w:r>
      <w:proofErr w:type="spellStart"/>
      <w:r>
        <w:rPr>
          <w:rFonts w:ascii="Book Antiqua" w:eastAsia="Book Antiqua" w:hAnsi="Book Antiqua" w:cs="Book Antiqua"/>
          <w:color w:val="000000"/>
        </w:rPr>
        <w:t>Manipulări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5210 </w:t>
      </w:r>
      <w:proofErr w:type="spellStart"/>
      <w:r>
        <w:rPr>
          <w:rFonts w:ascii="Book Antiqua" w:eastAsia="Book Antiqua" w:hAnsi="Book Antiqua" w:cs="Book Antiqua"/>
          <w:color w:val="000000"/>
        </w:rPr>
        <w:t>Depozitări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6612 - </w:t>
      </w:r>
      <w:proofErr w:type="spellStart"/>
      <w:r>
        <w:rPr>
          <w:rFonts w:ascii="Book Antiqua" w:eastAsia="Book Antiqua" w:hAnsi="Book Antiqua" w:cs="Book Antiqua"/>
          <w:color w:val="000000"/>
        </w:rPr>
        <w:t>Activită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intermediere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tranzac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8230 </w:t>
      </w:r>
      <w:proofErr w:type="spellStart"/>
      <w:r>
        <w:rPr>
          <w:rFonts w:ascii="Book Antiqua" w:eastAsia="Book Antiqua" w:hAnsi="Book Antiqua" w:cs="Book Antiqua"/>
          <w:color w:val="000000"/>
        </w:rPr>
        <w:t>Activită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organizare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expozi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târgurilor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congreselor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8292 </w:t>
      </w:r>
      <w:proofErr w:type="spellStart"/>
      <w:r>
        <w:rPr>
          <w:rFonts w:ascii="Book Antiqua" w:eastAsia="Book Antiqua" w:hAnsi="Book Antiqua" w:cs="Book Antiqua"/>
          <w:color w:val="000000"/>
        </w:rPr>
        <w:t>Activităţi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ambalare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6820 </w:t>
      </w:r>
      <w:proofErr w:type="spellStart"/>
      <w:r>
        <w:rPr>
          <w:rFonts w:ascii="Book Antiqua" w:eastAsia="Book Antiqua" w:hAnsi="Book Antiqua" w:cs="Book Antiqua"/>
          <w:color w:val="000000"/>
        </w:rPr>
        <w:t>Inchirierea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si </w:t>
      </w:r>
      <w:proofErr w:type="spellStart"/>
      <w:r>
        <w:rPr>
          <w:rFonts w:ascii="Book Antiqua" w:eastAsia="Book Antiqua" w:hAnsi="Book Antiqua" w:cs="Book Antiqua"/>
          <w:color w:val="000000"/>
        </w:rPr>
        <w:t>subinchirierea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bunurilor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imobiliare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proprii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inchiriate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7711 </w:t>
      </w:r>
      <w:proofErr w:type="spellStart"/>
      <w:r>
        <w:rPr>
          <w:rFonts w:ascii="Book Antiqua" w:eastAsia="Book Antiqua" w:hAnsi="Book Antiqua" w:cs="Book Antiqua"/>
          <w:color w:val="000000"/>
        </w:rPr>
        <w:t>Activităţi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închiriere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leasing cu </w:t>
      </w:r>
      <w:proofErr w:type="spellStart"/>
      <w:r>
        <w:rPr>
          <w:rFonts w:ascii="Book Antiqua" w:eastAsia="Book Antiqua" w:hAnsi="Book Antiqua" w:cs="Book Antiqua"/>
          <w:color w:val="000000"/>
        </w:rPr>
        <w:t>autoturisme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autovehicule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rutiere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uşoare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7739 </w:t>
      </w:r>
      <w:proofErr w:type="spellStart"/>
      <w:r>
        <w:rPr>
          <w:rFonts w:ascii="Book Antiqua" w:eastAsia="Book Antiqua" w:hAnsi="Book Antiqua" w:cs="Book Antiqua"/>
          <w:color w:val="000000"/>
        </w:rPr>
        <w:t>Activităţi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închiriere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leasing cu </w:t>
      </w:r>
      <w:proofErr w:type="spellStart"/>
      <w:r>
        <w:rPr>
          <w:rFonts w:ascii="Book Antiqua" w:eastAsia="Book Antiqua" w:hAnsi="Book Antiqua" w:cs="Book Antiqua"/>
          <w:color w:val="000000"/>
        </w:rPr>
        <w:t>alte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maşini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bunuri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tangibile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n.c.a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., Cod CAEN 7732 </w:t>
      </w:r>
      <w:proofErr w:type="spellStart"/>
      <w:r>
        <w:rPr>
          <w:rFonts w:ascii="Book Antiqua" w:eastAsia="Book Antiqua" w:hAnsi="Book Antiqua" w:cs="Book Antiqua"/>
          <w:color w:val="000000"/>
        </w:rPr>
        <w:t>Activităţi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închiriere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leasing cu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construcţii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7740 Leasing cu </w:t>
      </w:r>
      <w:proofErr w:type="spellStart"/>
      <w:r>
        <w:rPr>
          <w:rFonts w:ascii="Book Antiqua" w:eastAsia="Book Antiqua" w:hAnsi="Book Antiqua" w:cs="Book Antiqua"/>
          <w:color w:val="000000"/>
        </w:rPr>
        <w:t>bunuri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intangibile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(cu </w:t>
      </w:r>
      <w:proofErr w:type="spellStart"/>
      <w:r>
        <w:rPr>
          <w:rFonts w:ascii="Book Antiqua" w:eastAsia="Book Antiqua" w:hAnsi="Book Antiqua" w:cs="Book Antiqua"/>
          <w:color w:val="000000"/>
        </w:rPr>
        <w:t>exceptia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lucrarilor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care fac </w:t>
      </w:r>
      <w:proofErr w:type="spellStart"/>
      <w:r>
        <w:rPr>
          <w:rFonts w:ascii="Book Antiqua" w:eastAsia="Book Antiqua" w:hAnsi="Book Antiqua" w:cs="Book Antiqua"/>
          <w:color w:val="000000"/>
        </w:rPr>
        <w:t>obiectul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drepturilor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autor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), cu </w:t>
      </w:r>
      <w:proofErr w:type="spellStart"/>
      <w:r>
        <w:rPr>
          <w:rFonts w:ascii="Book Antiqua" w:eastAsia="Book Antiqua" w:hAnsi="Book Antiqua" w:cs="Book Antiqua"/>
          <w:color w:val="000000"/>
        </w:rPr>
        <w:t>consecin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modificării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Actului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constitutiv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respectiv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art. 5 pct. B care </w:t>
      </w:r>
      <w:proofErr w:type="spellStart"/>
      <w:r>
        <w:rPr>
          <w:rFonts w:ascii="Book Antiqua" w:eastAsia="Book Antiqua" w:hAnsi="Book Antiqua" w:cs="Book Antiqua"/>
          <w:color w:val="000000"/>
        </w:rPr>
        <w:t>va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reflecta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această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modificare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întocmai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3AA81874" w14:textId="443B5487" w:rsidR="00957C30" w:rsidRPr="005A53FE" w:rsidRDefault="00957C30" w:rsidP="00957C30">
      <w:pPr>
        <w:numPr>
          <w:ilvl w:val="0"/>
          <w:numId w:val="7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Mandatarea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administratorului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special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semna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numele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ionarilor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Hotărârea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AGEA, precum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documente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legătură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aceasta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îndeplini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cu </w:t>
      </w:r>
      <w:proofErr w:type="spellStart"/>
      <w:r>
        <w:rPr>
          <w:rFonts w:ascii="Book Antiqua" w:eastAsia="Book Antiqua" w:hAnsi="Book Antiqua" w:cs="Book Antiqua"/>
          <w:color w:val="000000"/>
        </w:rPr>
        <w:t>drept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subdelegare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toate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formalită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legale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necesare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fa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Oficiului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Registrului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Comer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precum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fa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oricărei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autorită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institu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publice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persoane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juridice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fizice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precum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execute </w:t>
      </w:r>
      <w:proofErr w:type="spellStart"/>
      <w:r>
        <w:rPr>
          <w:rFonts w:ascii="Book Antiqua" w:eastAsia="Book Antiqua" w:hAnsi="Book Antiqua" w:cs="Book Antiqua"/>
          <w:color w:val="000000"/>
        </w:rPr>
        <w:t>orice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opera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iuni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vederea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aducerii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la </w:t>
      </w:r>
      <w:proofErr w:type="spellStart"/>
      <w:r>
        <w:rPr>
          <w:rFonts w:ascii="Book Antiqua" w:eastAsia="Book Antiqua" w:hAnsi="Book Antiqua" w:cs="Book Antiqua"/>
          <w:color w:val="000000"/>
        </w:rPr>
        <w:t>îndeplinire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asigurării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opozabilită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hotărârilor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urmează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fie </w:t>
      </w:r>
      <w:proofErr w:type="spellStart"/>
      <w:r>
        <w:rPr>
          <w:rFonts w:ascii="Book Antiqua" w:eastAsia="Book Antiqua" w:hAnsi="Book Antiqua" w:cs="Book Antiqua"/>
          <w:color w:val="000000"/>
        </w:rPr>
        <w:t>adoptate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către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AGEA.</w:t>
      </w:r>
    </w:p>
    <w:p w14:paraId="5DBEEDC2" w14:textId="77777777" w:rsidR="00957C30" w:rsidRDefault="00957C30" w:rsidP="00957C30">
      <w:pPr>
        <w:numPr>
          <w:ilvl w:val="0"/>
          <w:numId w:val="7"/>
        </w:numPr>
        <w:spacing w:line="240" w:lineRule="auto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datei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înregistrare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care se </w:t>
      </w:r>
      <w:proofErr w:type="spellStart"/>
      <w:r>
        <w:rPr>
          <w:rFonts w:ascii="Book Antiqua" w:eastAsia="Book Antiqua" w:hAnsi="Book Antiqua" w:cs="Book Antiqua"/>
          <w:color w:val="000000"/>
        </w:rPr>
        <w:t>identifică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ionarii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care </w:t>
      </w:r>
      <w:proofErr w:type="spellStart"/>
      <w:r>
        <w:rPr>
          <w:rFonts w:ascii="Book Antiqua" w:eastAsia="Book Antiqua" w:hAnsi="Book Antiqua" w:cs="Book Antiqua"/>
          <w:color w:val="000000"/>
        </w:rPr>
        <w:t>urmează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beneficia de </w:t>
      </w:r>
      <w:proofErr w:type="spellStart"/>
      <w:r>
        <w:rPr>
          <w:rFonts w:ascii="Book Antiqua" w:eastAsia="Book Antiqua" w:hAnsi="Book Antiqua" w:cs="Book Antiqua"/>
          <w:color w:val="000000"/>
        </w:rPr>
        <w:t>drepturi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asupra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cărora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se </w:t>
      </w:r>
      <w:proofErr w:type="spellStart"/>
      <w:r>
        <w:rPr>
          <w:rFonts w:ascii="Book Antiqua" w:eastAsia="Book Antiqua" w:hAnsi="Book Antiqua" w:cs="Book Antiqua"/>
          <w:color w:val="000000"/>
        </w:rPr>
        <w:t>răsfrâng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efectele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hotărârii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adunării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generale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extraordinare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15.05.2025.</w:t>
      </w:r>
    </w:p>
    <w:p w14:paraId="49EBCDFE" w14:textId="395BABA2" w:rsidR="00E7535C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D43F9E" w14:textId="45995B1A" w:rsidR="00957C30" w:rsidRDefault="00957C30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48D1F5" w14:textId="77777777" w:rsidR="00957C30" w:rsidRDefault="00957C30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4A6A4D" w14:textId="77777777" w:rsidR="00E7535C" w:rsidRPr="003C0A40" w:rsidRDefault="00E7535C" w:rsidP="00957C3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C0A40">
        <w:rPr>
          <w:rFonts w:ascii="Times New Roman" w:hAnsi="Times New Roman"/>
          <w:b/>
          <w:sz w:val="24"/>
          <w:szCs w:val="24"/>
          <w:lang w:val="ro-RO"/>
        </w:rPr>
        <w:t>Administrator judiciar,</w:t>
      </w:r>
    </w:p>
    <w:p w14:paraId="1FDD14CB" w14:textId="77777777" w:rsidR="00E7535C" w:rsidRPr="00E7535C" w:rsidRDefault="00E7535C" w:rsidP="00957C30">
      <w:pPr>
        <w:spacing w:after="0" w:line="36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E7535C">
        <w:rPr>
          <w:rFonts w:ascii="Times New Roman" w:hAnsi="Times New Roman"/>
          <w:b/>
          <w:i/>
          <w:sz w:val="24"/>
          <w:szCs w:val="24"/>
        </w:rPr>
        <w:t>RTZ &amp; PARTNERS SPRL</w:t>
      </w:r>
    </w:p>
    <w:sectPr w:rsidR="00E7535C" w:rsidRPr="00E7535C" w:rsidSect="00C94433">
      <w:headerReference w:type="default" r:id="rId8"/>
      <w:footerReference w:type="default" r:id="rId9"/>
      <w:pgSz w:w="11906" w:h="16838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0709" w14:textId="77777777" w:rsidR="00221918" w:rsidRDefault="00221918">
      <w:pPr>
        <w:spacing w:after="0" w:line="240" w:lineRule="auto"/>
      </w:pPr>
      <w:r>
        <w:separator/>
      </w:r>
    </w:p>
  </w:endnote>
  <w:endnote w:type="continuationSeparator" w:id="0">
    <w:p w14:paraId="11726A2E" w14:textId="77777777" w:rsidR="00221918" w:rsidRDefault="0022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323A" w14:textId="77777777" w:rsidR="006B14C8" w:rsidRPr="006B14C8" w:rsidRDefault="006B14C8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6B14C8">
      <w:rPr>
        <w:caps/>
      </w:rPr>
      <w:fldChar w:fldCharType="begin"/>
    </w:r>
    <w:r w:rsidRPr="006B14C8">
      <w:rPr>
        <w:caps/>
      </w:rPr>
      <w:instrText xml:space="preserve"> PAGE   \* MERGEFORMAT </w:instrText>
    </w:r>
    <w:r w:rsidRPr="006B14C8">
      <w:rPr>
        <w:caps/>
      </w:rPr>
      <w:fldChar w:fldCharType="separate"/>
    </w:r>
    <w:r w:rsidR="00E213D9">
      <w:rPr>
        <w:caps/>
        <w:noProof/>
      </w:rPr>
      <w:t>1</w:t>
    </w:r>
    <w:r w:rsidRPr="006B14C8">
      <w:rPr>
        <w:caps/>
        <w:noProof/>
      </w:rPr>
      <w:fldChar w:fldCharType="end"/>
    </w:r>
  </w:p>
  <w:p w14:paraId="0480B031" w14:textId="77777777" w:rsidR="005A5CDC" w:rsidRPr="00B95355" w:rsidRDefault="00000000" w:rsidP="007D2FB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2326" w14:textId="77777777" w:rsidR="00221918" w:rsidRDefault="00221918">
      <w:pPr>
        <w:spacing w:after="0" w:line="240" w:lineRule="auto"/>
      </w:pPr>
      <w:r>
        <w:separator/>
      </w:r>
    </w:p>
  </w:footnote>
  <w:footnote w:type="continuationSeparator" w:id="0">
    <w:p w14:paraId="4F4C1BEA" w14:textId="77777777" w:rsidR="00221918" w:rsidRDefault="0022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0518" w14:textId="77777777" w:rsidR="005A5CDC" w:rsidRDefault="00000000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397C"/>
    <w:multiLevelType w:val="hybridMultilevel"/>
    <w:tmpl w:val="4316211C"/>
    <w:lvl w:ilvl="0" w:tplc="CC56AF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97A8B"/>
    <w:multiLevelType w:val="multilevel"/>
    <w:tmpl w:val="E24E7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70CBF"/>
    <w:multiLevelType w:val="multilevel"/>
    <w:tmpl w:val="B4BACEE4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abstractNum w:abstractNumId="3" w15:restartNumberingAfterBreak="0">
    <w:nsid w:val="6361591A"/>
    <w:multiLevelType w:val="multilevel"/>
    <w:tmpl w:val="922AC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81D5417"/>
    <w:multiLevelType w:val="hybridMultilevel"/>
    <w:tmpl w:val="93465C5A"/>
    <w:lvl w:ilvl="0" w:tplc="4F78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F1198"/>
    <w:multiLevelType w:val="hybridMultilevel"/>
    <w:tmpl w:val="EEA028C2"/>
    <w:lvl w:ilvl="0" w:tplc="E256791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910">
    <w:abstractNumId w:val="0"/>
  </w:num>
  <w:num w:numId="2" w16cid:durableId="158356862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026752">
    <w:abstractNumId w:val="4"/>
  </w:num>
  <w:num w:numId="4" w16cid:durableId="1246721530">
    <w:abstractNumId w:val="3"/>
  </w:num>
  <w:num w:numId="5" w16cid:durableId="1345088014">
    <w:abstractNumId w:val="5"/>
  </w:num>
  <w:num w:numId="6" w16cid:durableId="2079282531">
    <w:abstractNumId w:val="2"/>
  </w:num>
  <w:num w:numId="7" w16cid:durableId="727655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EF"/>
    <w:rsid w:val="00012845"/>
    <w:rsid w:val="000368EE"/>
    <w:rsid w:val="001302EF"/>
    <w:rsid w:val="0019388E"/>
    <w:rsid w:val="001D63A7"/>
    <w:rsid w:val="00221918"/>
    <w:rsid w:val="00222E8C"/>
    <w:rsid w:val="002E053A"/>
    <w:rsid w:val="002E5928"/>
    <w:rsid w:val="002F0846"/>
    <w:rsid w:val="00342EEC"/>
    <w:rsid w:val="00357DD5"/>
    <w:rsid w:val="003C0A40"/>
    <w:rsid w:val="0043256B"/>
    <w:rsid w:val="00444696"/>
    <w:rsid w:val="004F6ABD"/>
    <w:rsid w:val="00580034"/>
    <w:rsid w:val="005A53FE"/>
    <w:rsid w:val="005D1667"/>
    <w:rsid w:val="006A35AD"/>
    <w:rsid w:val="006A6DBB"/>
    <w:rsid w:val="006B14C8"/>
    <w:rsid w:val="007D2FBF"/>
    <w:rsid w:val="007F3AE3"/>
    <w:rsid w:val="007F713F"/>
    <w:rsid w:val="008918D0"/>
    <w:rsid w:val="008D6337"/>
    <w:rsid w:val="00900404"/>
    <w:rsid w:val="00957C30"/>
    <w:rsid w:val="00A11C87"/>
    <w:rsid w:val="00A93343"/>
    <w:rsid w:val="00AA7BCC"/>
    <w:rsid w:val="00BC515A"/>
    <w:rsid w:val="00C67FF3"/>
    <w:rsid w:val="00C71B17"/>
    <w:rsid w:val="00D162E2"/>
    <w:rsid w:val="00E04C95"/>
    <w:rsid w:val="00E213D9"/>
    <w:rsid w:val="00E663FF"/>
    <w:rsid w:val="00E7535C"/>
    <w:rsid w:val="00F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BFAC"/>
  <w15:docId w15:val="{7DFB3FFA-B857-41E4-B6B1-C0105EB2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B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D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CFBA-76B2-433B-81D4-0E7380F6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2</cp:revision>
  <cp:lastPrinted>2020-04-03T10:09:00Z</cp:lastPrinted>
  <dcterms:created xsi:type="dcterms:W3CDTF">2025-03-26T17:01:00Z</dcterms:created>
  <dcterms:modified xsi:type="dcterms:W3CDTF">2025-03-26T17:01:00Z</dcterms:modified>
</cp:coreProperties>
</file>